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F49" w:rsidRPr="00062D43" w:rsidRDefault="00062D43">
      <w:pPr>
        <w:spacing w:beforeAutospacing="1" w:afterAutospacing="1"/>
        <w:jc w:val="center"/>
        <w:rPr>
          <w:sz w:val="28"/>
          <w:szCs w:val="28"/>
        </w:rPr>
      </w:pPr>
      <w:r w:rsidRPr="00062D43">
        <w:rPr>
          <w:rStyle w:val="firstletter"/>
          <w:rFonts w:ascii="Verdana" w:hAnsi="Verdana"/>
          <w:b/>
          <w:bCs/>
          <w:sz w:val="28"/>
          <w:szCs w:val="28"/>
        </w:rPr>
        <w:t>Orhideja</w:t>
      </w:r>
    </w:p>
    <w:p w:rsidR="00876F49" w:rsidRDefault="00062D43" w:rsidP="00062D43">
      <w:pPr>
        <w:spacing w:beforeAutospacing="1" w:afterAutospacing="1"/>
        <w:ind w:firstLine="720"/>
      </w:pPr>
      <w:r>
        <w:rPr>
          <w:rStyle w:val="firstletter"/>
          <w:rFonts w:ascii="Verdana" w:hAnsi="Verdana"/>
          <w:sz w:val="24"/>
          <w:szCs w:val="24"/>
        </w:rPr>
        <w:t>T</w:t>
      </w:r>
      <w:r w:rsidR="001F77B9">
        <w:rPr>
          <w:rFonts w:ascii="Verdana" w:hAnsi="Verdana"/>
          <w:sz w:val="24"/>
          <w:szCs w:val="24"/>
        </w:rPr>
        <w:t>āl</w:t>
      </w:r>
      <w:r>
        <w:rPr>
          <w:rFonts w:ascii="Verdana" w:hAnsi="Verdana"/>
          <w:sz w:val="24"/>
          <w:szCs w:val="24"/>
        </w:rPr>
        <w:t>ā zemē dzīvoja nuaruaki cilts. Viņu āda bija  kapara sarkanumā, bet viņu garie mati bija melni un spīdīgi kā ogles. Nuaruakieši bija laimīgāki par citām cil</w:t>
      </w:r>
      <w:r>
        <w:rPr>
          <w:rFonts w:ascii="Verdana" w:hAnsi="Verdana"/>
          <w:sz w:val="24"/>
          <w:szCs w:val="24"/>
        </w:rPr>
        <w:softHyphen/>
        <w:t xml:space="preserve">tīm, jo viņiem piederēja putns Orhis, kas dēja zelta olas. Kad putns </w:t>
      </w:r>
      <w:r w:rsidR="001F77B9">
        <w:rPr>
          <w:rFonts w:ascii="Verdana" w:hAnsi="Verdana"/>
          <w:sz w:val="24"/>
          <w:szCs w:val="24"/>
        </w:rPr>
        <w:t>piedēja</w:t>
      </w:r>
      <w:r>
        <w:rPr>
          <w:rFonts w:ascii="Verdana" w:hAnsi="Verdana"/>
          <w:sz w:val="24"/>
          <w:szCs w:val="24"/>
        </w:rPr>
        <w:t xml:space="preserve"> kāda koka dobumu, cilts virsaitis viņu pārnesa uz citu koku, un tie bija lieli svētki. </w:t>
      </w:r>
    </w:p>
    <w:p w:rsidR="00876F49" w:rsidRDefault="00062D43">
      <w:pPr>
        <w:spacing w:beforeAutospacing="1" w:afterAutospacing="1"/>
      </w:pPr>
      <w:r>
        <w:rPr>
          <w:rFonts w:ascii="Verdana" w:hAnsi="Verdana"/>
          <w:sz w:val="24"/>
          <w:szCs w:val="24"/>
        </w:rPr>
        <w:t xml:space="preserve">   Virsaiša Nato  meitas pēc kārtas sēdēja koku zaros un sargāja </w:t>
      </w:r>
      <w:r w:rsidR="001F77B9">
        <w:rPr>
          <w:rFonts w:ascii="Verdana" w:hAnsi="Verdana"/>
          <w:sz w:val="24"/>
          <w:szCs w:val="24"/>
        </w:rPr>
        <w:t>ligzdu</w:t>
      </w:r>
      <w:r>
        <w:rPr>
          <w:rFonts w:ascii="Verdana" w:hAnsi="Verdana"/>
          <w:sz w:val="24"/>
          <w:szCs w:val="24"/>
        </w:rPr>
        <w:t xml:space="preserve"> pret ērgļu uzb</w:t>
      </w:r>
      <w:r w:rsidR="001F77B9">
        <w:rPr>
          <w:rFonts w:ascii="Verdana" w:hAnsi="Verdana"/>
          <w:sz w:val="24"/>
          <w:szCs w:val="24"/>
        </w:rPr>
        <w:t>rukumiem. S</w:t>
      </w:r>
      <w:r>
        <w:rPr>
          <w:rFonts w:ascii="Verdana" w:hAnsi="Verdana"/>
          <w:sz w:val="24"/>
          <w:szCs w:val="24"/>
        </w:rPr>
        <w:t xml:space="preserve">pēcīgi jaunekļi ar saindētām bultām  dienu un nakti stāvēja sardzē, lai </w:t>
      </w:r>
      <w:r w:rsidR="001F77B9">
        <w:rPr>
          <w:rFonts w:ascii="Verdana" w:hAnsi="Verdana"/>
          <w:sz w:val="24"/>
          <w:szCs w:val="24"/>
        </w:rPr>
        <w:t>kāds</w:t>
      </w:r>
      <w:r>
        <w:rPr>
          <w:rFonts w:ascii="Verdana" w:hAnsi="Verdana"/>
          <w:sz w:val="24"/>
          <w:szCs w:val="24"/>
        </w:rPr>
        <w:t xml:space="preserve"> nenolau</w:t>
      </w:r>
      <w:r>
        <w:rPr>
          <w:rFonts w:ascii="Verdana" w:hAnsi="Verdana"/>
          <w:sz w:val="24"/>
          <w:szCs w:val="24"/>
        </w:rPr>
        <w:softHyphen/>
        <w:t>pītu dārgo putnu.</w:t>
      </w:r>
    </w:p>
    <w:p w:rsidR="00876F49" w:rsidRDefault="00062D43">
      <w:pPr>
        <w:spacing w:beforeAutospacing="1" w:afterAutospacing="1"/>
      </w:pPr>
      <w:r>
        <w:rPr>
          <w:rFonts w:ascii="Verdana" w:hAnsi="Verdana"/>
          <w:sz w:val="24"/>
          <w:szCs w:val="24"/>
        </w:rPr>
        <w:t>   No zelta olām  meistari darināja roku un kāju sprādzes, ausu riņķus. Zelta olu krājumi arvien pieauga,  virsaitis pret tām iemainīja  ādas un gaļu, mokasīnus un tomahaukus.</w:t>
      </w:r>
    </w:p>
    <w:p w:rsidR="00876F49" w:rsidRDefault="00062D43">
      <w:pPr>
        <w:spacing w:beforeAutospacing="1" w:afterAutospacing="1"/>
      </w:pPr>
      <w:r>
        <w:rPr>
          <w:rFonts w:ascii="Verdana" w:hAnsi="Verdana"/>
          <w:sz w:val="24"/>
          <w:szCs w:val="24"/>
        </w:rPr>
        <w:t xml:space="preserve">   Nuaruakiešu vīrieši devās medībās, bet sievas un meitas auda brīnišķīgas raibas segas, pina grozus un lasīja ogas. </w:t>
      </w:r>
      <w:r w:rsidR="001F77B9">
        <w:rPr>
          <w:rFonts w:ascii="Verdana" w:hAnsi="Verdana"/>
          <w:sz w:val="24"/>
          <w:szCs w:val="24"/>
        </w:rPr>
        <w:t>Ļaudis dzīvoja draudzīgi.</w:t>
      </w:r>
    </w:p>
    <w:p w:rsidR="00876F49" w:rsidRDefault="00062D43">
      <w:pPr>
        <w:spacing w:beforeAutospacing="1" w:afterAutospacing="1"/>
      </w:pPr>
      <w:r>
        <w:rPr>
          <w:rFonts w:ascii="Verdana" w:hAnsi="Verdana"/>
          <w:sz w:val="24"/>
          <w:szCs w:val="24"/>
        </w:rPr>
        <w:t xml:space="preserve">   Reiz vīri no medībām atgriezās ļoti uztraukti. Viņi </w:t>
      </w:r>
      <w:r w:rsidR="006163AB">
        <w:rPr>
          <w:rFonts w:ascii="Verdana" w:hAnsi="Verdana"/>
          <w:sz w:val="24"/>
          <w:szCs w:val="24"/>
        </w:rPr>
        <w:t>stāstīja</w:t>
      </w:r>
      <w:r>
        <w:rPr>
          <w:rFonts w:ascii="Verdana" w:hAnsi="Verdana"/>
          <w:sz w:val="24"/>
          <w:szCs w:val="24"/>
        </w:rPr>
        <w:t>, ka jūras krastā ir milzīgas laivas un no tām izkāpj cilvēki bāliem ģīmjiem un īsiem matiem. Šie bālģīmji esot ļoti kāri uz zeltu.</w:t>
      </w:r>
    </w:p>
    <w:p w:rsidR="00876F49" w:rsidRDefault="00062D43">
      <w:pPr>
        <w:spacing w:beforeAutospacing="1" w:afterAutospacing="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Nuaruakieši  nezināja, ka cilvēki var būt nodevēji.  Paši uz savām rokām viņi ienesa nometnē  ievainotu mednieku. Viņš kliboja un st</w:t>
      </w:r>
      <w:r w:rsidR="006163AB">
        <w:rPr>
          <w:rFonts w:ascii="Verdana" w:hAnsi="Verdana"/>
          <w:sz w:val="24"/>
          <w:szCs w:val="24"/>
        </w:rPr>
        <w:t>āstīja, ka viņam lācis pārplēsa</w:t>
      </w:r>
      <w:r>
        <w:rPr>
          <w:rFonts w:ascii="Verdana" w:hAnsi="Verdana"/>
          <w:sz w:val="24"/>
          <w:szCs w:val="24"/>
        </w:rPr>
        <w:t xml:space="preserve"> kāju. Vir</w:t>
      </w:r>
      <w:r>
        <w:rPr>
          <w:rFonts w:ascii="Verdana" w:hAnsi="Verdana"/>
          <w:sz w:val="24"/>
          <w:szCs w:val="24"/>
        </w:rPr>
        <w:softHyphen/>
        <w:t>saitis lika sievietēm rūpēties par nelaimīg</w:t>
      </w:r>
      <w:r w:rsidR="006163AB">
        <w:rPr>
          <w:rFonts w:ascii="Verdana" w:hAnsi="Verdana"/>
          <w:sz w:val="24"/>
          <w:szCs w:val="24"/>
        </w:rPr>
        <w:t>o cilvēku, jo vīri</w:t>
      </w:r>
      <w:r>
        <w:rPr>
          <w:rFonts w:ascii="Verdana" w:hAnsi="Verdana"/>
          <w:sz w:val="24"/>
          <w:szCs w:val="24"/>
        </w:rPr>
        <w:t xml:space="preserve"> bija atkal </w:t>
      </w:r>
      <w:r w:rsidR="006163AB">
        <w:rPr>
          <w:rFonts w:ascii="Verdana" w:hAnsi="Verdana"/>
          <w:sz w:val="24"/>
          <w:szCs w:val="24"/>
        </w:rPr>
        <w:t>devās</w:t>
      </w:r>
      <w:r>
        <w:rPr>
          <w:rFonts w:ascii="Verdana" w:hAnsi="Verdana"/>
          <w:sz w:val="24"/>
          <w:szCs w:val="24"/>
        </w:rPr>
        <w:t xml:space="preserve"> medībās.</w:t>
      </w:r>
    </w:p>
    <w:p w:rsidR="00876F49" w:rsidRDefault="00062D43">
      <w:pPr>
        <w:spacing w:beforeAutospacing="1" w:afterAutospacing="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 Svešo iesauca par Klibo Lāci. Viņš gribēja zināt par skaistajām zelta rotām, bet  sievas klusēja, tikai smaidīja.</w:t>
      </w:r>
    </w:p>
    <w:p w:rsidR="00876F49" w:rsidRDefault="00062D43">
      <w:pPr>
        <w:spacing w:beforeAutospacing="1" w:afterAutospacing="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   Klibais Lācis iedraudzējās ar virsaiša ve</w:t>
      </w:r>
      <w:r>
        <w:rPr>
          <w:rFonts w:ascii="Verdana" w:hAnsi="Verdana"/>
          <w:sz w:val="24"/>
          <w:szCs w:val="24"/>
        </w:rPr>
        <w:softHyphen/>
        <w:t>cāko meitu Zintkazivinu. Viņš teica, k</w:t>
      </w:r>
      <w:r w:rsidR="006163AB">
        <w:rPr>
          <w:rFonts w:ascii="Verdana" w:hAnsi="Verdana"/>
          <w:sz w:val="24"/>
          <w:szCs w:val="24"/>
        </w:rPr>
        <w:t>a grib precēties</w:t>
      </w:r>
      <w:r>
        <w:rPr>
          <w:rFonts w:ascii="Verdana" w:hAnsi="Verdana"/>
          <w:sz w:val="24"/>
          <w:szCs w:val="24"/>
        </w:rPr>
        <w:t>. Meitene izstāstīja savam līgavainim par zelta olām un putnu.</w:t>
      </w:r>
    </w:p>
    <w:p w:rsidR="00876F49" w:rsidRDefault="00062D43">
      <w:pPr>
        <w:spacing w:beforeAutospacing="1" w:afterAutospacing="1"/>
      </w:pPr>
      <w:r>
        <w:rPr>
          <w:rFonts w:ascii="Verdana" w:hAnsi="Verdana"/>
          <w:sz w:val="24"/>
          <w:szCs w:val="24"/>
        </w:rPr>
        <w:t xml:space="preserve">   Nabaga </w:t>
      </w:r>
      <w:r w:rsidR="006163AB">
        <w:rPr>
          <w:rFonts w:ascii="Verdana" w:hAnsi="Verdana"/>
          <w:sz w:val="24"/>
          <w:szCs w:val="24"/>
        </w:rPr>
        <w:t>meitene</w:t>
      </w:r>
      <w:r>
        <w:rPr>
          <w:rFonts w:ascii="Verdana" w:hAnsi="Verdana"/>
          <w:sz w:val="24"/>
          <w:szCs w:val="24"/>
        </w:rPr>
        <w:t xml:space="preserve"> nevarēja ie</w:t>
      </w:r>
      <w:r w:rsidR="006163AB">
        <w:rPr>
          <w:rFonts w:ascii="Verdana" w:hAnsi="Verdana"/>
          <w:sz w:val="24"/>
          <w:szCs w:val="24"/>
        </w:rPr>
        <w:t xml:space="preserve">domāties, ka  cilvēks var melot. </w:t>
      </w:r>
      <w:r>
        <w:rPr>
          <w:rFonts w:ascii="Verdana" w:hAnsi="Verdana"/>
          <w:sz w:val="24"/>
          <w:szCs w:val="24"/>
        </w:rPr>
        <w:t>Viņa nezināja, ka šis vīr</w:t>
      </w:r>
      <w:r w:rsidR="006163AB">
        <w:rPr>
          <w:rFonts w:ascii="Verdana" w:hAnsi="Verdana"/>
          <w:sz w:val="24"/>
          <w:szCs w:val="24"/>
        </w:rPr>
        <w:t>ietis ir nodevējs. Viņš</w:t>
      </w:r>
      <w:r>
        <w:rPr>
          <w:rFonts w:ascii="Verdana" w:hAnsi="Verdana"/>
          <w:sz w:val="24"/>
          <w:szCs w:val="24"/>
        </w:rPr>
        <w:t xml:space="preserve"> </w:t>
      </w:r>
      <w:r w:rsidR="006163AB">
        <w:rPr>
          <w:rFonts w:ascii="Verdana" w:hAnsi="Verdana"/>
          <w:sz w:val="24"/>
          <w:szCs w:val="24"/>
        </w:rPr>
        <w:t>gribēja uzzināt</w:t>
      </w:r>
      <w:r>
        <w:rPr>
          <w:rFonts w:ascii="Verdana" w:hAnsi="Verdana"/>
          <w:sz w:val="24"/>
          <w:szCs w:val="24"/>
        </w:rPr>
        <w:t xml:space="preserve"> nuaruakiešu zelta noslēpumu.</w:t>
      </w:r>
    </w:p>
    <w:p w:rsidR="00876F49" w:rsidRDefault="00062D43">
      <w:pPr>
        <w:spacing w:beforeAutospacing="1" w:afterAutospacing="1"/>
      </w:pPr>
      <w:r>
        <w:rPr>
          <w:rFonts w:ascii="Verdana" w:hAnsi="Verdana"/>
          <w:sz w:val="24"/>
          <w:szCs w:val="24"/>
        </w:rPr>
        <w:t xml:space="preserve">  Klibais Lācis </w:t>
      </w:r>
      <w:r w:rsidR="006163AB">
        <w:rPr>
          <w:rFonts w:ascii="Verdana" w:hAnsi="Verdana"/>
          <w:sz w:val="24"/>
          <w:szCs w:val="24"/>
        </w:rPr>
        <w:t>saprata</w:t>
      </w:r>
      <w:r>
        <w:rPr>
          <w:rFonts w:ascii="Verdana" w:hAnsi="Verdana"/>
          <w:sz w:val="24"/>
          <w:szCs w:val="24"/>
        </w:rPr>
        <w:t xml:space="preserve">, ka Zintkazivina un viņas māsas pēc kārtas sēž kokā un uzmana putnu, kas dēj zelta olas. Viņš  </w:t>
      </w:r>
      <w:r w:rsidR="006163AB">
        <w:rPr>
          <w:rFonts w:ascii="Verdana" w:hAnsi="Verdana"/>
          <w:sz w:val="24"/>
          <w:szCs w:val="24"/>
        </w:rPr>
        <w:t>iedeva nometnes sargiem</w:t>
      </w:r>
      <w:r>
        <w:rPr>
          <w:rFonts w:ascii="Verdana" w:hAnsi="Verdana"/>
          <w:sz w:val="24"/>
          <w:szCs w:val="24"/>
        </w:rPr>
        <w:t xml:space="preserve"> ugunsūdeni un steidzās ziņot bālģīmjiem, ka zelta putns ir kokā, kura zaros sēž skaista </w:t>
      </w:r>
      <w:r w:rsidR="006163AB">
        <w:rPr>
          <w:rFonts w:ascii="Verdana" w:hAnsi="Verdana"/>
          <w:sz w:val="24"/>
          <w:szCs w:val="24"/>
        </w:rPr>
        <w:t>meitene</w:t>
      </w:r>
      <w:r>
        <w:rPr>
          <w:rFonts w:ascii="Verdana" w:hAnsi="Verdana"/>
          <w:sz w:val="24"/>
          <w:szCs w:val="24"/>
        </w:rPr>
        <w:t>.</w:t>
      </w:r>
    </w:p>
    <w:p w:rsidR="00876F49" w:rsidRDefault="00062D43">
      <w:pPr>
        <w:spacing w:beforeAutospacing="1" w:afterAutospacing="1"/>
      </w:pPr>
      <w:r>
        <w:rPr>
          <w:rFonts w:ascii="Verdana" w:hAnsi="Verdana"/>
          <w:sz w:val="24"/>
          <w:szCs w:val="24"/>
        </w:rPr>
        <w:lastRenderedPageBreak/>
        <w:t xml:space="preserve">Visaugstākā koka galotnē sēdēja sargs Ota  un novēroja apkārtni. Viņš </w:t>
      </w:r>
      <w:r w:rsidR="006163AB">
        <w:rPr>
          <w:rFonts w:ascii="Verdana" w:hAnsi="Verdana"/>
          <w:sz w:val="24"/>
          <w:szCs w:val="24"/>
        </w:rPr>
        <w:t>redzēja, ka tuvojas bālģīmji,</w:t>
      </w:r>
      <w:r>
        <w:rPr>
          <w:rFonts w:ascii="Verdana" w:hAnsi="Verdana"/>
          <w:sz w:val="24"/>
          <w:szCs w:val="24"/>
        </w:rPr>
        <w:t xml:space="preserve"> </w:t>
      </w:r>
      <w:r w:rsidR="006163AB">
        <w:rPr>
          <w:rFonts w:ascii="Verdana" w:hAnsi="Verdana"/>
          <w:sz w:val="24"/>
          <w:szCs w:val="24"/>
        </w:rPr>
        <w:t>kurus</w:t>
      </w:r>
      <w:r>
        <w:rPr>
          <w:rFonts w:ascii="Verdana" w:hAnsi="Verdana"/>
          <w:sz w:val="24"/>
          <w:szCs w:val="24"/>
        </w:rPr>
        <w:t xml:space="preserve"> ved Klibais Lācis. Ota  pastāstīja par briesmām un Klibā Lāča node</w:t>
      </w:r>
      <w:r>
        <w:rPr>
          <w:rFonts w:ascii="Verdana" w:hAnsi="Verdana"/>
          <w:sz w:val="24"/>
          <w:szCs w:val="24"/>
        </w:rPr>
        <w:softHyphen/>
        <w:t>vību.</w:t>
      </w:r>
    </w:p>
    <w:p w:rsidR="00876F49" w:rsidRDefault="00062D43">
      <w:pPr>
        <w:spacing w:beforeAutospacing="1" w:afterAutospacing="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Zintkazivina saprata, ka atklāja cilts noslēpumu. Viņa gāja pēc palīdzības pie šamaņa.</w:t>
      </w:r>
    </w:p>
    <w:p w:rsidR="006163AB" w:rsidRDefault="00062D43">
      <w:pPr>
        <w:spacing w:beforeAutospacing="1" w:afterAutospacing="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   Tas pavēlēja visām meitenēm sakāpt kokos un turēties to zaros. Tad bālģīmji nezinās, kurš ir īstais koks. </w:t>
      </w:r>
    </w:p>
    <w:p w:rsidR="00876F49" w:rsidRDefault="006163AB" w:rsidP="006163AB">
      <w:pPr>
        <w:spacing w:beforeAutospacing="1" w:afterAutospacing="1"/>
        <w:ind w:firstLine="720"/>
      </w:pPr>
      <w:r>
        <w:rPr>
          <w:rFonts w:ascii="Verdana" w:hAnsi="Verdana"/>
          <w:sz w:val="24"/>
          <w:szCs w:val="24"/>
        </w:rPr>
        <w:t xml:space="preserve">Ziņnesis </w:t>
      </w:r>
      <w:r w:rsidR="00062D43">
        <w:rPr>
          <w:rFonts w:ascii="Verdana" w:hAnsi="Verdana"/>
          <w:sz w:val="24"/>
          <w:szCs w:val="24"/>
        </w:rPr>
        <w:t xml:space="preserve">Trakais Zirgs auļos </w:t>
      </w:r>
      <w:r>
        <w:rPr>
          <w:rFonts w:ascii="Verdana" w:hAnsi="Verdana"/>
          <w:sz w:val="24"/>
          <w:szCs w:val="24"/>
        </w:rPr>
        <w:t>steidzās</w:t>
      </w:r>
      <w:r w:rsidR="00062D43">
        <w:rPr>
          <w:rFonts w:ascii="Verdana" w:hAnsi="Verdana"/>
          <w:sz w:val="24"/>
          <w:szCs w:val="24"/>
        </w:rPr>
        <w:t xml:space="preserve"> pie </w:t>
      </w:r>
      <w:r>
        <w:rPr>
          <w:rFonts w:ascii="Verdana" w:hAnsi="Verdana"/>
          <w:sz w:val="24"/>
          <w:szCs w:val="24"/>
        </w:rPr>
        <w:t>medniekiem, bet simtiem meiteņu</w:t>
      </w:r>
      <w:r w:rsidR="00062D43">
        <w:rPr>
          <w:rFonts w:ascii="Verdana" w:hAnsi="Verdana"/>
          <w:sz w:val="24"/>
          <w:szCs w:val="24"/>
        </w:rPr>
        <w:t xml:space="preserve">  žigli sakāpa kokos un cieši aptvēra to stumbrus.</w:t>
      </w:r>
    </w:p>
    <w:p w:rsidR="00876F49" w:rsidRDefault="00062D43">
      <w:pPr>
        <w:spacing w:beforeAutospacing="1" w:afterAutospacing="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   Klibais Lācis aizveda bālģīmjus uz mežu, bet visos kokos sēdēja skaistas meitenes.  Saniknotie bālģīmji izšāva uz meitenēm nere</w:t>
      </w:r>
      <w:r>
        <w:rPr>
          <w:rFonts w:ascii="Verdana" w:hAnsi="Verdana"/>
          <w:sz w:val="24"/>
          <w:szCs w:val="24"/>
        </w:rPr>
        <w:softHyphen/>
        <w:t>dzamās ugunsbultas, bet meitenes bija tik cieši aptvērušas koku stumbrus, ka vēl mirušas palika pie tiem. Par vēlu atsteidzās vīri un jaunekļi. Viņu skaistās meitenes bija mirušas.</w:t>
      </w:r>
    </w:p>
    <w:p w:rsidR="00876F49" w:rsidRDefault="00062D43">
      <w:pPr>
        <w:spacing w:beforeAutospacing="1" w:afterAutospacing="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   Tad šamans pacēla rokas uz augšu un nosauca </w:t>
      </w:r>
      <w:r w:rsidR="006163AB">
        <w:rPr>
          <w:rFonts w:ascii="Verdana" w:hAnsi="Verdana"/>
          <w:sz w:val="24"/>
          <w:szCs w:val="24"/>
        </w:rPr>
        <w:t>meiteņu</w:t>
      </w:r>
      <w:r>
        <w:rPr>
          <w:rFonts w:ascii="Verdana" w:hAnsi="Verdana"/>
          <w:sz w:val="24"/>
          <w:szCs w:val="24"/>
        </w:rPr>
        <w:t xml:space="preserve"> vārdus, pieminēja viņu tikumus un novē</w:t>
      </w:r>
      <w:r>
        <w:rPr>
          <w:rFonts w:ascii="Verdana" w:hAnsi="Verdana"/>
          <w:sz w:val="24"/>
          <w:szCs w:val="24"/>
        </w:rPr>
        <w:softHyphen/>
        <w:t>lēja:</w:t>
      </w:r>
    </w:p>
    <w:p w:rsidR="00876F49" w:rsidRDefault="00062D43">
      <w:pPr>
        <w:spacing w:beforeAutospacing="1" w:afterAutospacing="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   “Lai jūsu dvēseles pārvēršas skaistos un smaržīgos ziedos, lai tie </w:t>
      </w:r>
      <w:r w:rsidR="006163AB">
        <w:rPr>
          <w:rFonts w:ascii="Verdana" w:hAnsi="Verdana"/>
          <w:sz w:val="24"/>
          <w:szCs w:val="24"/>
        </w:rPr>
        <w:t>augt uz šiem kokiem un stāsta</w:t>
      </w:r>
      <w:r>
        <w:rPr>
          <w:rFonts w:ascii="Verdana" w:hAnsi="Verdana"/>
          <w:sz w:val="24"/>
          <w:szCs w:val="24"/>
        </w:rPr>
        <w:t>, kā jūs glābāt zelta putnu.</w:t>
      </w:r>
      <w:r w:rsidR="006163AB">
        <w:rPr>
          <w:rFonts w:ascii="Verdana" w:hAnsi="Verdana"/>
          <w:sz w:val="24"/>
          <w:szCs w:val="24"/>
        </w:rPr>
        <w:t>”</w:t>
      </w:r>
    </w:p>
    <w:p w:rsidR="00876F49" w:rsidRDefault="00F32C96">
      <w:pPr>
        <w:spacing w:beforeAutospacing="1" w:afterAutospacing="1"/>
        <w:rPr>
          <w:rFonts w:ascii="Verdana" w:hAnsi="Verdana"/>
          <w:sz w:val="24"/>
          <w:szCs w:val="24"/>
        </w:rPr>
      </w:pPr>
      <w:r>
        <w:rPr>
          <w:noProof/>
          <w:lang w:eastAsia="lv-LV"/>
        </w:rPr>
        <w:drawing>
          <wp:anchor distT="0" distB="0" distL="0" distR="0" simplePos="0" relativeHeight="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386715</wp:posOffset>
            </wp:positionV>
            <wp:extent cx="5676900" cy="320040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D43">
        <w:rPr>
          <w:rFonts w:ascii="Verdana" w:hAnsi="Verdana"/>
          <w:sz w:val="24"/>
          <w:szCs w:val="24"/>
        </w:rPr>
        <w:t>   </w:t>
      </w:r>
      <w:r w:rsidR="006163AB">
        <w:rPr>
          <w:rFonts w:ascii="Verdana" w:hAnsi="Verdana"/>
          <w:sz w:val="24"/>
          <w:szCs w:val="24"/>
        </w:rPr>
        <w:t xml:space="preserve">Pie </w:t>
      </w:r>
      <w:r w:rsidR="00062D43">
        <w:rPr>
          <w:rFonts w:ascii="Verdana" w:hAnsi="Verdana"/>
          <w:sz w:val="24"/>
          <w:szCs w:val="24"/>
        </w:rPr>
        <w:t>koku stumbriem uzplauka ziedi, kurus vēl tagad sauc par orhidejām.</w:t>
      </w:r>
      <w:bookmarkStart w:id="0" w:name="_GoBack"/>
      <w:bookmarkEnd w:id="0"/>
    </w:p>
    <w:p w:rsidR="00876F49" w:rsidRDefault="00062D43" w:rsidP="00062D43">
      <w:pPr>
        <w:spacing w:before="12811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220085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3456305</wp:posOffset>
            </wp:positionV>
            <wp:extent cx="3686810" cy="4914900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062D4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-542290</wp:posOffset>
            </wp:positionV>
            <wp:extent cx="2619375" cy="1743075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062D4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60960</wp:posOffset>
            </wp:positionV>
            <wp:extent cx="2619375" cy="1743075"/>
            <wp:effectExtent l="0" t="0" r="0" b="0"/>
            <wp:wrapSquare wrapText="largest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062D4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7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4928235" cy="3992880"/>
            <wp:effectExtent l="0" t="0" r="5715" b="762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EA0F9F" w:rsidRDefault="00EA0F9F">
      <w:pPr>
        <w:rPr>
          <w:rFonts w:ascii="Verdana" w:hAnsi="Verdana"/>
          <w:sz w:val="24"/>
          <w:szCs w:val="24"/>
        </w:rPr>
        <w:sectPr w:rsidR="00EA0F9F">
          <w:pgSz w:w="11906" w:h="16838"/>
          <w:pgMar w:top="1440" w:right="1440" w:bottom="1440" w:left="1440" w:header="0" w:footer="0" w:gutter="0"/>
          <w:cols w:space="720"/>
          <w:formProt w:val="0"/>
          <w:docGrid w:linePitch="360" w:charSpace="4096"/>
        </w:sectPr>
      </w:pPr>
    </w:p>
    <w:p w:rsidR="00876F49" w:rsidRDefault="00EA0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2626360</wp:posOffset>
            </wp:positionH>
            <wp:positionV relativeFrom="paragraph">
              <wp:posOffset>5080</wp:posOffset>
            </wp:positionV>
            <wp:extent cx="3048000" cy="1504950"/>
            <wp:effectExtent l="0" t="0" r="0" b="0"/>
            <wp:wrapSquare wrapText="largest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0</wp:posOffset>
            </wp:positionV>
            <wp:extent cx="2019300" cy="2257425"/>
            <wp:effectExtent l="0" t="0" r="0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062D43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Tomahauks</w:t>
      </w: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EA0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1653540</wp:posOffset>
            </wp:positionV>
            <wp:extent cx="1809750" cy="2409825"/>
            <wp:effectExtent l="0" t="0" r="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EA0F9F" w:rsidRDefault="00062D43" w:rsidP="00EA0F9F">
      <w:pPr>
        <w:jc w:val="center"/>
        <w:rPr>
          <w:rFonts w:ascii="Verdana" w:hAnsi="Verdana"/>
          <w:sz w:val="24"/>
          <w:szCs w:val="24"/>
        </w:rPr>
        <w:sectPr w:rsidR="00EA0F9F" w:rsidSect="00EA0F9F">
          <w:type w:val="continuous"/>
          <w:pgSz w:w="11906" w:h="16838"/>
          <w:pgMar w:top="1440" w:right="1440" w:bottom="1440" w:left="1440" w:header="0" w:footer="0" w:gutter="0"/>
          <w:cols w:num="2" w:space="720"/>
          <w:formProt w:val="0"/>
          <w:docGrid w:linePitch="360" w:charSpace="4096"/>
        </w:sectPr>
      </w:pPr>
      <w:r>
        <w:rPr>
          <w:rFonts w:ascii="Verdana" w:hAnsi="Verdana"/>
          <w:sz w:val="24"/>
          <w:szCs w:val="24"/>
        </w:rPr>
        <w:t>Mokasīni</w:t>
      </w:r>
    </w:p>
    <w:p w:rsidR="00876F49" w:rsidRDefault="00876F49" w:rsidP="00EA0F9F">
      <w:pPr>
        <w:rPr>
          <w:rFonts w:ascii="Verdana" w:hAnsi="Verdana"/>
          <w:sz w:val="24"/>
          <w:szCs w:val="24"/>
        </w:rPr>
      </w:pPr>
    </w:p>
    <w:p w:rsidR="00876F49" w:rsidRDefault="00EA0F9F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305435</wp:posOffset>
            </wp:positionV>
            <wp:extent cx="2466975" cy="1847850"/>
            <wp:effectExtent l="0" t="0" r="0" b="0"/>
            <wp:wrapSquare wrapText="largest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062D43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lv-LV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704975" cy="2686050"/>
            <wp:effectExtent l="0" t="0" r="0" b="0"/>
            <wp:wrapSquare wrapText="largest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876F49">
      <w:pPr>
        <w:jc w:val="center"/>
        <w:rPr>
          <w:rFonts w:ascii="Verdana" w:hAnsi="Verdana"/>
          <w:sz w:val="24"/>
          <w:szCs w:val="24"/>
        </w:rPr>
      </w:pPr>
    </w:p>
    <w:p w:rsidR="00876F49" w:rsidRDefault="00062D43" w:rsidP="00EA0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Šamanis - burvis</w:t>
      </w:r>
    </w:p>
    <w:p w:rsidR="00876F49" w:rsidRDefault="00876F49">
      <w:pPr>
        <w:rPr>
          <w:rFonts w:ascii="Verdana" w:hAnsi="Verdana"/>
          <w:sz w:val="24"/>
          <w:szCs w:val="24"/>
        </w:rPr>
      </w:pPr>
    </w:p>
    <w:p w:rsidR="00EA0F9F" w:rsidRDefault="00EA0F9F">
      <w:pPr>
        <w:rPr>
          <w:rFonts w:ascii="Verdana" w:hAnsi="Verdana"/>
          <w:sz w:val="24"/>
          <w:szCs w:val="24"/>
        </w:rPr>
        <w:sectPr w:rsidR="00EA0F9F" w:rsidSect="00EA0F9F">
          <w:type w:val="continuous"/>
          <w:pgSz w:w="11906" w:h="16838"/>
          <w:pgMar w:top="1440" w:right="1440" w:bottom="1440" w:left="1440" w:header="0" w:footer="0" w:gutter="0"/>
          <w:cols w:num="2" w:space="720"/>
          <w:formProt w:val="0"/>
          <w:docGrid w:linePitch="360" w:charSpace="4096"/>
        </w:sectPr>
      </w:pPr>
    </w:p>
    <w:p w:rsidR="00876F49" w:rsidRDefault="00876F49">
      <w:pPr>
        <w:rPr>
          <w:rFonts w:ascii="Verdana" w:hAnsi="Verdana"/>
          <w:sz w:val="24"/>
          <w:szCs w:val="24"/>
        </w:rPr>
      </w:pPr>
    </w:p>
    <w:sectPr w:rsidR="00876F49" w:rsidSect="00EA0F9F">
      <w:type w:val="continuous"/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F49"/>
    <w:rsid w:val="00062D43"/>
    <w:rsid w:val="001F77B9"/>
    <w:rsid w:val="00462C37"/>
    <w:rsid w:val="006163AB"/>
    <w:rsid w:val="00876F49"/>
    <w:rsid w:val="00AB1183"/>
    <w:rsid w:val="00E04A2D"/>
    <w:rsid w:val="00EA0F9F"/>
    <w:rsid w:val="00F3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C73362-24DA-411F-97A7-4033BE903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irstletter">
    <w:name w:val="firstletter"/>
    <w:basedOn w:val="DefaultParagraphFont"/>
    <w:qFormat/>
    <w:rsid w:val="004235AF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235AF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235AF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2050</Words>
  <Characters>1169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Skolotaji</dc:creator>
  <dc:description/>
  <cp:lastModifiedBy>USER</cp:lastModifiedBy>
  <cp:revision>14</cp:revision>
  <cp:lastPrinted>2018-10-22T09:57:00Z</cp:lastPrinted>
  <dcterms:created xsi:type="dcterms:W3CDTF">2018-10-22T09:57:00Z</dcterms:created>
  <dcterms:modified xsi:type="dcterms:W3CDTF">2019-03-07T19:09:00Z</dcterms:modified>
  <dc:language>lv-LV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